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8508" w14:textId="74E11B7B" w:rsidR="00E879C2" w:rsidRDefault="00E879C2" w:rsidP="00E879C2">
      <w:pPr>
        <w:widowControl w:val="0"/>
        <w:rPr>
          <w:b/>
          <w:sz w:val="24"/>
        </w:rPr>
      </w:pPr>
      <w:r>
        <w:rPr>
          <w:b/>
          <w:sz w:val="24"/>
        </w:rPr>
        <w:t xml:space="preserve">VICE-PRESIDENT, </w:t>
      </w:r>
      <w:r>
        <w:rPr>
          <w:b/>
          <w:sz w:val="24"/>
        </w:rPr>
        <w:t>SOCIAL MEDIA</w:t>
      </w:r>
    </w:p>
    <w:p w14:paraId="413D4877" w14:textId="77777777" w:rsidR="00E879C2" w:rsidRDefault="00E879C2" w:rsidP="00E879C2">
      <w:pPr>
        <w:tabs>
          <w:tab w:val="left" w:pos="720"/>
          <w:tab w:val="left" w:pos="1620"/>
          <w:tab w:val="left" w:pos="2340"/>
          <w:tab w:val="left" w:leader="dot" w:pos="7920"/>
          <w:tab w:val="left" w:pos="8100"/>
        </w:tabs>
        <w:rPr>
          <w:sz w:val="22"/>
        </w:rPr>
      </w:pPr>
    </w:p>
    <w:p w14:paraId="6711DEC9" w14:textId="77777777" w:rsidR="00E879C2" w:rsidRDefault="00E879C2" w:rsidP="00E879C2">
      <w:pPr>
        <w:tabs>
          <w:tab w:val="left" w:pos="720"/>
          <w:tab w:val="left" w:pos="1620"/>
          <w:tab w:val="left" w:pos="2340"/>
          <w:tab w:val="left" w:leader="dot" w:pos="7920"/>
          <w:tab w:val="left" w:pos="8100"/>
        </w:tabs>
        <w:ind w:left="1620" w:hanging="1620"/>
        <w:rPr>
          <w:sz w:val="22"/>
        </w:rPr>
      </w:pPr>
      <w:r>
        <w:rPr>
          <w:b/>
          <w:sz w:val="22"/>
        </w:rPr>
        <w:t>Term of Office:</w:t>
      </w:r>
      <w:r>
        <w:rPr>
          <w:sz w:val="22"/>
        </w:rPr>
        <w:tab/>
        <w:t xml:space="preserve">2 </w:t>
      </w:r>
      <w:proofErr w:type="gramStart"/>
      <w:r>
        <w:rPr>
          <w:sz w:val="22"/>
        </w:rPr>
        <w:t>years, but</w:t>
      </w:r>
      <w:proofErr w:type="gramEnd"/>
      <w:r>
        <w:rPr>
          <w:sz w:val="22"/>
        </w:rPr>
        <w:t xml:space="preserve"> may be reappointed by the Board for a maximum of 4 years.</w:t>
      </w:r>
    </w:p>
    <w:p w14:paraId="339CB1E4" w14:textId="77777777" w:rsidR="00E879C2" w:rsidRDefault="00E879C2" w:rsidP="00E879C2">
      <w:pPr>
        <w:tabs>
          <w:tab w:val="left" w:pos="720"/>
          <w:tab w:val="left" w:pos="1620"/>
          <w:tab w:val="left" w:pos="2340"/>
          <w:tab w:val="left" w:leader="dot" w:pos="7920"/>
          <w:tab w:val="left" w:pos="8100"/>
        </w:tabs>
        <w:ind w:left="1620" w:hanging="1620"/>
        <w:rPr>
          <w:sz w:val="22"/>
        </w:rPr>
      </w:pPr>
    </w:p>
    <w:p w14:paraId="1D614EBF" w14:textId="77777777" w:rsidR="00E879C2" w:rsidRDefault="00E879C2" w:rsidP="00E879C2">
      <w:pPr>
        <w:tabs>
          <w:tab w:val="left" w:pos="720"/>
          <w:tab w:val="left" w:pos="1620"/>
          <w:tab w:val="left" w:pos="2340"/>
          <w:tab w:val="left" w:leader="dot" w:pos="7920"/>
          <w:tab w:val="left" w:pos="8100"/>
        </w:tabs>
        <w:ind w:left="1620" w:hanging="1620"/>
        <w:rPr>
          <w:b/>
          <w:sz w:val="22"/>
        </w:rPr>
      </w:pPr>
      <w:r>
        <w:rPr>
          <w:b/>
          <w:sz w:val="22"/>
        </w:rPr>
        <w:t>Duties:</w:t>
      </w:r>
    </w:p>
    <w:p w14:paraId="3916C3D6" w14:textId="77777777" w:rsidR="00E879C2" w:rsidRDefault="00E879C2" w:rsidP="00E879C2">
      <w:pPr>
        <w:tabs>
          <w:tab w:val="left" w:pos="720"/>
          <w:tab w:val="left" w:pos="1620"/>
          <w:tab w:val="left" w:pos="2340"/>
          <w:tab w:val="left" w:leader="dot" w:pos="7920"/>
          <w:tab w:val="left" w:pos="8100"/>
        </w:tabs>
        <w:ind w:left="1620" w:hanging="1620"/>
        <w:rPr>
          <w:b/>
          <w:sz w:val="22"/>
        </w:rPr>
      </w:pPr>
    </w:p>
    <w:p w14:paraId="3963C967" w14:textId="77777777" w:rsidR="00E879C2" w:rsidRDefault="00E879C2" w:rsidP="00E879C2">
      <w:pPr>
        <w:tabs>
          <w:tab w:val="left" w:pos="720"/>
          <w:tab w:val="left" w:pos="1620"/>
          <w:tab w:val="left" w:pos="2340"/>
          <w:tab w:val="left" w:leader="dot" w:pos="7920"/>
          <w:tab w:val="left" w:pos="8100"/>
        </w:tabs>
        <w:ind w:left="1620" w:hanging="1620"/>
        <w:rPr>
          <w:b/>
          <w:sz w:val="22"/>
        </w:rPr>
      </w:pPr>
      <w:r>
        <w:rPr>
          <w:b/>
          <w:sz w:val="22"/>
        </w:rPr>
        <w:t>In addition to general Board of Directors and Executive Committee responsibilities:</w:t>
      </w:r>
    </w:p>
    <w:p w14:paraId="44323408" w14:textId="77777777" w:rsidR="00E879C2" w:rsidRDefault="00E879C2" w:rsidP="00E879C2">
      <w:pPr>
        <w:tabs>
          <w:tab w:val="left" w:pos="720"/>
          <w:tab w:val="left" w:pos="1620"/>
          <w:tab w:val="left" w:pos="2340"/>
          <w:tab w:val="left" w:leader="dot" w:pos="7920"/>
          <w:tab w:val="left" w:pos="8100"/>
        </w:tabs>
        <w:ind w:left="1620" w:hanging="1620"/>
        <w:rPr>
          <w:sz w:val="22"/>
        </w:rPr>
      </w:pPr>
    </w:p>
    <w:p w14:paraId="5502F8E9" w14:textId="282782BD" w:rsidR="00E879C2" w:rsidRDefault="00E879C2" w:rsidP="00E879C2">
      <w:pPr>
        <w:numPr>
          <w:ilvl w:val="0"/>
          <w:numId w:val="1"/>
        </w:numPr>
        <w:tabs>
          <w:tab w:val="left" w:pos="720"/>
          <w:tab w:val="left" w:pos="1620"/>
          <w:tab w:val="left" w:pos="2340"/>
          <w:tab w:val="left" w:leader="dot" w:pos="7920"/>
          <w:tab w:val="left" w:pos="8100"/>
        </w:tabs>
        <w:rPr>
          <w:sz w:val="22"/>
        </w:rPr>
      </w:pPr>
      <w:r>
        <w:rPr>
          <w:sz w:val="22"/>
        </w:rPr>
        <w:t xml:space="preserve">Is responsible for all </w:t>
      </w:r>
      <w:r w:rsidR="00B1469E">
        <w:rPr>
          <w:sz w:val="22"/>
        </w:rPr>
        <w:t xml:space="preserve">social media platforms </w:t>
      </w:r>
      <w:r>
        <w:rPr>
          <w:sz w:val="22"/>
        </w:rPr>
        <w:t>for OHEA</w:t>
      </w:r>
      <w:r w:rsidR="00B1469E">
        <w:rPr>
          <w:sz w:val="22"/>
        </w:rPr>
        <w:t xml:space="preserve">, including Twitter, Instagram, </w:t>
      </w:r>
      <w:proofErr w:type="spellStart"/>
      <w:r w:rsidR="00B1469E">
        <w:rPr>
          <w:sz w:val="22"/>
        </w:rPr>
        <w:t>FaceBook</w:t>
      </w:r>
      <w:proofErr w:type="spellEnd"/>
      <w:r w:rsidR="00B1469E">
        <w:rPr>
          <w:sz w:val="22"/>
        </w:rPr>
        <w:t xml:space="preserve"> and LinkedIn.</w:t>
      </w:r>
    </w:p>
    <w:p w14:paraId="6E13F2F6" w14:textId="77777777" w:rsidR="00E879C2" w:rsidRDefault="00E879C2" w:rsidP="00E879C2">
      <w:pPr>
        <w:tabs>
          <w:tab w:val="left" w:pos="720"/>
          <w:tab w:val="left" w:pos="1620"/>
          <w:tab w:val="left" w:pos="2340"/>
          <w:tab w:val="left" w:leader="dot" w:pos="7920"/>
          <w:tab w:val="left" w:pos="8100"/>
        </w:tabs>
        <w:rPr>
          <w:sz w:val="22"/>
        </w:rPr>
      </w:pPr>
    </w:p>
    <w:p w14:paraId="143C4D96" w14:textId="4D1FFE40" w:rsidR="00E879C2" w:rsidRDefault="00E879C2" w:rsidP="00E879C2">
      <w:pPr>
        <w:numPr>
          <w:ilvl w:val="0"/>
          <w:numId w:val="1"/>
        </w:numPr>
        <w:tabs>
          <w:tab w:val="left" w:pos="720"/>
          <w:tab w:val="left" w:pos="1620"/>
          <w:tab w:val="left" w:pos="2340"/>
          <w:tab w:val="left" w:leader="dot" w:pos="7920"/>
          <w:tab w:val="left" w:pos="8100"/>
        </w:tabs>
        <w:rPr>
          <w:sz w:val="22"/>
        </w:rPr>
      </w:pPr>
      <w:r w:rsidRPr="00B1469E">
        <w:rPr>
          <w:sz w:val="22"/>
        </w:rPr>
        <w:t xml:space="preserve">Prepares a written report, for distribution with the Notice of Meeting for Board and Executive Committee meetings, of activities since the last meeting.  </w:t>
      </w:r>
    </w:p>
    <w:p w14:paraId="758AC00F" w14:textId="77777777" w:rsidR="00B1469E" w:rsidRDefault="00B1469E" w:rsidP="00B1469E">
      <w:pPr>
        <w:pStyle w:val="ListParagraph"/>
        <w:rPr>
          <w:sz w:val="22"/>
        </w:rPr>
      </w:pPr>
    </w:p>
    <w:p w14:paraId="5F69B67D" w14:textId="61B07BC9" w:rsidR="00B1469E" w:rsidRDefault="00B1469E" w:rsidP="00E879C2">
      <w:pPr>
        <w:numPr>
          <w:ilvl w:val="0"/>
          <w:numId w:val="1"/>
        </w:numPr>
        <w:tabs>
          <w:tab w:val="left" w:pos="720"/>
          <w:tab w:val="left" w:pos="1620"/>
          <w:tab w:val="left" w:pos="2340"/>
          <w:tab w:val="left" w:leader="dot" w:pos="7920"/>
          <w:tab w:val="left" w:pos="8100"/>
        </w:tabs>
        <w:rPr>
          <w:sz w:val="22"/>
        </w:rPr>
      </w:pPr>
      <w:r>
        <w:rPr>
          <w:sz w:val="22"/>
        </w:rPr>
        <w:t>Monitors the Social Media Activities performed by the Digital Marketing Coordinator.</w:t>
      </w:r>
    </w:p>
    <w:p w14:paraId="223DC374" w14:textId="77777777" w:rsidR="00B1469E" w:rsidRDefault="00B1469E" w:rsidP="00B1469E">
      <w:pPr>
        <w:pStyle w:val="ListParagraph"/>
        <w:rPr>
          <w:sz w:val="22"/>
        </w:rPr>
      </w:pPr>
    </w:p>
    <w:p w14:paraId="4A89C455" w14:textId="77777777" w:rsidR="00B1469E" w:rsidRPr="00B1469E" w:rsidRDefault="00B1469E" w:rsidP="00B1469E">
      <w:pPr>
        <w:tabs>
          <w:tab w:val="left" w:pos="720"/>
          <w:tab w:val="left" w:pos="1620"/>
          <w:tab w:val="left" w:pos="2340"/>
          <w:tab w:val="left" w:leader="dot" w:pos="7920"/>
          <w:tab w:val="left" w:pos="8100"/>
        </w:tabs>
        <w:ind w:left="360"/>
        <w:rPr>
          <w:sz w:val="22"/>
        </w:rPr>
      </w:pPr>
      <w:bookmarkStart w:id="0" w:name="_GoBack"/>
      <w:bookmarkEnd w:id="0"/>
    </w:p>
    <w:p w14:paraId="12612C24" w14:textId="77777777" w:rsidR="00E879C2" w:rsidRDefault="00E879C2" w:rsidP="00E879C2">
      <w:pPr>
        <w:numPr>
          <w:ilvl w:val="0"/>
          <w:numId w:val="1"/>
        </w:numPr>
        <w:tabs>
          <w:tab w:val="left" w:pos="720"/>
          <w:tab w:val="left" w:pos="1620"/>
          <w:tab w:val="left" w:pos="2340"/>
          <w:tab w:val="left" w:leader="dot" w:pos="7920"/>
          <w:tab w:val="left" w:pos="8100"/>
        </w:tabs>
        <w:rPr>
          <w:sz w:val="22"/>
        </w:rPr>
      </w:pPr>
      <w:r>
        <w:rPr>
          <w:sz w:val="22"/>
        </w:rPr>
        <w:t>Prepares and submits a yearly budget upon request of the Treasurer.</w:t>
      </w:r>
    </w:p>
    <w:p w14:paraId="18B3DA12" w14:textId="77777777" w:rsidR="00E879C2" w:rsidRDefault="00E879C2" w:rsidP="00E879C2">
      <w:pPr>
        <w:tabs>
          <w:tab w:val="left" w:pos="720"/>
          <w:tab w:val="left" w:pos="1620"/>
          <w:tab w:val="left" w:pos="2340"/>
          <w:tab w:val="left" w:leader="dot" w:pos="7920"/>
          <w:tab w:val="left" w:pos="8100"/>
        </w:tabs>
        <w:rPr>
          <w:sz w:val="22"/>
        </w:rPr>
      </w:pPr>
    </w:p>
    <w:p w14:paraId="75850967" w14:textId="77777777" w:rsidR="00E879C2" w:rsidRDefault="00E879C2" w:rsidP="00E879C2">
      <w:pPr>
        <w:numPr>
          <w:ilvl w:val="0"/>
          <w:numId w:val="1"/>
        </w:numPr>
        <w:tabs>
          <w:tab w:val="left" w:pos="720"/>
          <w:tab w:val="left" w:pos="1620"/>
          <w:tab w:val="left" w:pos="2340"/>
          <w:tab w:val="left" w:leader="dot" w:pos="7920"/>
          <w:tab w:val="left" w:pos="8100"/>
        </w:tabs>
        <w:rPr>
          <w:sz w:val="22"/>
        </w:rPr>
      </w:pPr>
      <w:r>
        <w:rPr>
          <w:sz w:val="22"/>
        </w:rPr>
        <w:t>Prepares an Annual Report.</w:t>
      </w:r>
    </w:p>
    <w:p w14:paraId="0BC69D65" w14:textId="77777777" w:rsidR="00E879C2" w:rsidRDefault="00E879C2" w:rsidP="00E879C2">
      <w:pPr>
        <w:tabs>
          <w:tab w:val="left" w:pos="720"/>
          <w:tab w:val="left" w:pos="1620"/>
          <w:tab w:val="left" w:pos="2340"/>
          <w:tab w:val="left" w:leader="dot" w:pos="7920"/>
          <w:tab w:val="left" w:pos="8100"/>
        </w:tabs>
        <w:rPr>
          <w:sz w:val="22"/>
        </w:rPr>
      </w:pPr>
    </w:p>
    <w:p w14:paraId="5D90F199" w14:textId="77777777" w:rsidR="00E879C2" w:rsidRDefault="00E879C2" w:rsidP="00E879C2">
      <w:pPr>
        <w:numPr>
          <w:ilvl w:val="0"/>
          <w:numId w:val="1"/>
        </w:numPr>
        <w:tabs>
          <w:tab w:val="left" w:pos="720"/>
          <w:tab w:val="left" w:pos="1620"/>
          <w:tab w:val="left" w:pos="2340"/>
          <w:tab w:val="left" w:leader="dot" w:pos="7920"/>
          <w:tab w:val="left" w:pos="8100"/>
        </w:tabs>
        <w:rPr>
          <w:sz w:val="22"/>
        </w:rPr>
      </w:pPr>
      <w:r>
        <w:rPr>
          <w:sz w:val="22"/>
        </w:rPr>
        <w:t>Performs other duties as requested by the President or Chairperson of the Board.</w:t>
      </w:r>
    </w:p>
    <w:p w14:paraId="1C91667B" w14:textId="77777777" w:rsidR="00E879C2" w:rsidRDefault="00E879C2" w:rsidP="00E879C2">
      <w:pPr>
        <w:tabs>
          <w:tab w:val="left" w:pos="720"/>
          <w:tab w:val="left" w:pos="1620"/>
          <w:tab w:val="left" w:pos="2340"/>
          <w:tab w:val="left" w:leader="dot" w:pos="7920"/>
          <w:tab w:val="left" w:pos="8100"/>
        </w:tabs>
        <w:rPr>
          <w:sz w:val="22"/>
        </w:rPr>
      </w:pPr>
    </w:p>
    <w:p w14:paraId="4CD11F92" w14:textId="77777777" w:rsidR="00E879C2" w:rsidRDefault="00E879C2"/>
    <w:sectPr w:rsidR="00E87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5E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C2"/>
    <w:rsid w:val="00B1469E"/>
    <w:rsid w:val="00E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23AA"/>
  <w15:chartTrackingRefBased/>
  <w15:docId w15:val="{777C25E9-2A86-43E6-AEE8-74A27343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2</cp:revision>
  <dcterms:created xsi:type="dcterms:W3CDTF">2019-11-19T00:42:00Z</dcterms:created>
  <dcterms:modified xsi:type="dcterms:W3CDTF">2019-11-19T00:47:00Z</dcterms:modified>
</cp:coreProperties>
</file>